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4AA33" w14:textId="77777777" w:rsidR="003A1D6E" w:rsidRDefault="003A1D6E">
      <w:pPr>
        <w:tabs>
          <w:tab w:val="left" w:pos="3405"/>
        </w:tabs>
        <w:spacing w:after="0" w:line="240" w:lineRule="auto"/>
        <w:ind w:left="567" w:right="-12"/>
        <w:jc w:val="both"/>
        <w:rPr>
          <w:rFonts w:ascii="Arial" w:hAnsi="Arial" w:cs="Arial"/>
          <w:b/>
          <w:sz w:val="18"/>
          <w:szCs w:val="18"/>
        </w:rPr>
      </w:pPr>
    </w:p>
    <w:p w14:paraId="77D944DB" w14:textId="497CA696" w:rsidR="003A1D6E" w:rsidRDefault="00112323">
      <w:pPr>
        <w:tabs>
          <w:tab w:val="left" w:pos="3405"/>
        </w:tabs>
        <w:spacing w:after="0" w:line="240" w:lineRule="auto"/>
        <w:ind w:right="-12"/>
        <w:rPr>
          <w:rFonts w:ascii="Arial" w:eastAsia="Arial" w:hAnsi="Arial" w:cs="Arial"/>
        </w:rPr>
      </w:pPr>
      <w:bookmarkStart w:id="0" w:name="_Hlk206517465"/>
      <w:r>
        <w:rPr>
          <w:rFonts w:ascii="Arial" w:eastAsia="Arial" w:hAnsi="Arial" w:cs="Arial"/>
          <w:color w:val="E36C0A" w:themeColor="accent6" w:themeShade="BF"/>
          <w:u w:val="single"/>
        </w:rPr>
        <w:t xml:space="preserve">Preisträgerin des Deutschen Umweltpreises 2025: </w:t>
      </w:r>
      <w:r>
        <w:rPr>
          <w:rFonts w:ascii="Arial" w:eastAsia="Arial" w:hAnsi="Arial" w:cs="Arial"/>
          <w:b/>
          <w:color w:val="E36C0A" w:themeColor="accent6" w:themeShade="BF"/>
          <w:u w:val="single"/>
        </w:rPr>
        <w:t>Prof. Dr. Sonia Seneviratne</w:t>
      </w:r>
      <w:r>
        <w:rPr>
          <w:rFonts w:ascii="Arial" w:hAnsi="Arial" w:cs="Arial"/>
        </w:rPr>
        <w:br/>
      </w:r>
      <w:r>
        <w:rPr>
          <w:rFonts w:ascii="Arial" w:eastAsia="Arial" w:hAnsi="Arial" w:cs="Arial"/>
        </w:rPr>
        <w:t xml:space="preserve">(Länge:  </w:t>
      </w:r>
      <w:r w:rsidR="00D17AE6">
        <w:rPr>
          <w:rFonts w:ascii="Arial" w:eastAsia="Arial" w:hAnsi="Arial" w:cs="Arial"/>
        </w:rPr>
        <w:t>2:01</w:t>
      </w:r>
      <w:r>
        <w:rPr>
          <w:rFonts w:ascii="Arial" w:eastAsia="Arial" w:hAnsi="Arial" w:cs="Arial"/>
        </w:rPr>
        <w:t xml:space="preserve"> Minuten)</w:t>
      </w:r>
    </w:p>
    <w:p w14:paraId="65338862" w14:textId="77777777" w:rsidR="00846A36" w:rsidRDefault="00846A36" w:rsidP="00846A36">
      <w:pPr>
        <w:pBdr>
          <w:top w:val="single" w:sz="4" w:space="1" w:color="000000"/>
          <w:left w:val="single" w:sz="4" w:space="4" w:color="000000"/>
          <w:bottom w:val="single" w:sz="4" w:space="1" w:color="000000"/>
          <w:right w:val="single" w:sz="4" w:space="4" w:color="000000"/>
        </w:pBdr>
        <w:spacing w:before="240" w:after="0" w:line="240" w:lineRule="auto"/>
        <w:ind w:right="-12"/>
        <w:jc w:val="both"/>
        <w:rPr>
          <w:rFonts w:ascii="Arial" w:hAnsi="Arial" w:cs="Arial"/>
          <w:b/>
        </w:rPr>
      </w:pPr>
      <w:bookmarkStart w:id="1" w:name="_Hlk206579061"/>
      <w:bookmarkEnd w:id="0"/>
      <w:r>
        <w:rPr>
          <w:rFonts w:ascii="Arial" w:hAnsi="Arial" w:cs="Arial"/>
          <w:b/>
        </w:rPr>
        <w:t>Zwischenmoderation:</w:t>
      </w:r>
      <w:r>
        <w:rPr>
          <w:rFonts w:ascii="Arial" w:hAnsi="Arial" w:cs="Arial"/>
        </w:rPr>
        <w:t xml:space="preserve"> Die Umweltpreis-Preisträgerin Prof. Dr. Sonia Seneviratne setzt sich leidenschaftlich dafür ein, unseren Planeten durch effizienteren Klimaschutz als lebenswerten Ort zu erhalten. Die Klimawissenschaftlerin ist Vizepräsidentin im Weltklimarat IPCC und Professorin an der ETH Zürich und hat bei ihren Forschungen herausgefunden, dass und wie sich Bodenfeuchte, Pflanzen und Atmosphäre gegenseitig beeinflussen. Eine entscheidende Erkenntnis: Trockene Böden heizen die Erde zusätzlich auf. Hallo Prof. Dr. Sonia Seneviratne!</w:t>
      </w:r>
    </w:p>
    <w:p w14:paraId="0503F724" w14:textId="77777777" w:rsidR="00846A36" w:rsidRDefault="00846A36" w:rsidP="00846A36">
      <w:pPr>
        <w:tabs>
          <w:tab w:val="left" w:pos="709"/>
          <w:tab w:val="left" w:pos="3405"/>
        </w:tabs>
        <w:spacing w:after="0" w:line="240" w:lineRule="auto"/>
        <w:ind w:right="-12"/>
        <w:rPr>
          <w:rFonts w:ascii="Arial" w:eastAsia="Arial" w:hAnsi="Arial" w:cs="Arial"/>
          <w:u w:val="single"/>
        </w:rPr>
      </w:pPr>
    </w:p>
    <w:p w14:paraId="042CC3E6" w14:textId="77777777" w:rsidR="00846A36" w:rsidRDefault="00846A36" w:rsidP="00846A36">
      <w:pPr>
        <w:spacing w:after="0" w:line="240" w:lineRule="auto"/>
        <w:ind w:right="130"/>
        <w:jc w:val="both"/>
        <w:rPr>
          <w:rFonts w:ascii="Arial" w:hAnsi="Arial" w:cs="Arial"/>
        </w:rPr>
      </w:pPr>
      <w:r>
        <w:rPr>
          <w:rFonts w:ascii="Arial" w:hAnsi="Arial" w:cs="Arial"/>
          <w:b/>
        </w:rPr>
        <w:t>Begrüßung:</w:t>
      </w:r>
      <w:r>
        <w:rPr>
          <w:rFonts w:ascii="Arial" w:hAnsi="Arial" w:cs="Arial"/>
        </w:rPr>
        <w:t xml:space="preserve"> „Hallo!“</w:t>
      </w:r>
    </w:p>
    <w:p w14:paraId="4463FB49" w14:textId="77777777" w:rsidR="00846A36" w:rsidRDefault="00846A36" w:rsidP="00846A36">
      <w:pPr>
        <w:tabs>
          <w:tab w:val="left" w:pos="709"/>
        </w:tabs>
        <w:spacing w:after="0" w:line="240" w:lineRule="auto"/>
        <w:ind w:right="130"/>
        <w:jc w:val="both"/>
        <w:rPr>
          <w:rFonts w:ascii="Arial" w:eastAsia="Arial" w:hAnsi="Arial" w:cs="Arial"/>
        </w:rPr>
      </w:pPr>
    </w:p>
    <w:p w14:paraId="4AAC0A38" w14:textId="77777777" w:rsidR="00846A36" w:rsidRDefault="00846A36" w:rsidP="00846A36">
      <w:pPr>
        <w:numPr>
          <w:ilvl w:val="0"/>
          <w:numId w:val="2"/>
        </w:numPr>
        <w:tabs>
          <w:tab w:val="left" w:pos="709"/>
        </w:tabs>
        <w:spacing w:after="0" w:line="240" w:lineRule="auto"/>
        <w:ind w:left="993" w:right="130" w:hanging="426"/>
        <w:jc w:val="both"/>
        <w:rPr>
          <w:rFonts w:ascii="Arial" w:eastAsia="Arial" w:hAnsi="Arial" w:cs="Arial"/>
          <w:i/>
          <w:color w:val="FF0000"/>
        </w:rPr>
      </w:pPr>
      <w:r>
        <w:rPr>
          <w:rFonts w:ascii="Arial" w:eastAsia="Arial" w:hAnsi="Arial" w:cs="Arial"/>
          <w:b/>
          <w:i/>
        </w:rPr>
        <w:t>Frau Prof. Dr. Seneviratne, Sie haben herausgefunden, dass trockene Böden Hitzewellen befeuern. Wie hängt das zusammen?</w:t>
      </w:r>
    </w:p>
    <w:p w14:paraId="4510D2FF" w14:textId="77777777" w:rsidR="00846A36" w:rsidRDefault="00846A36" w:rsidP="00846A36">
      <w:pPr>
        <w:spacing w:after="0" w:line="240" w:lineRule="auto"/>
        <w:jc w:val="both"/>
        <w:rPr>
          <w:rFonts w:ascii="Arial" w:hAnsi="Arial" w:cs="Arial"/>
          <w:b/>
        </w:rPr>
      </w:pPr>
      <w:r w:rsidRPr="003D7F43">
        <w:rPr>
          <w:rFonts w:ascii="Arial" w:eastAsia="Arial" w:hAnsi="Arial" w:cs="Arial"/>
          <w:b/>
        </w:rPr>
        <w:br/>
        <w:t xml:space="preserve">O-Ton 1 (Prof. Dr. Sonia Seneviratne, 40 Sek.): </w:t>
      </w:r>
      <w:r>
        <w:rPr>
          <w:rFonts w:ascii="Arial" w:hAnsi="Arial" w:cs="Arial"/>
        </w:rPr>
        <w:t xml:space="preserve">„Bodenfeuchte hat einen direkten Einfluss auf Pflanzen, weil die Pflanzen Wasser aus dem Boden verdunsten. Und das heißt, es führt zu einer Zufuhr von Feuchte in die Atmosphäre. Das beeinflusst auch den Niederschlag. Diese Verdunstung verbraucht normalerweise sehr viel Energie. </w:t>
      </w:r>
      <w:r w:rsidRPr="00D17AE6">
        <w:rPr>
          <w:rFonts w:ascii="Arial" w:hAnsi="Arial" w:cs="Arial"/>
        </w:rPr>
        <w:t>Aber</w:t>
      </w:r>
      <w:r>
        <w:rPr>
          <w:rFonts w:ascii="Arial" w:hAnsi="Arial" w:cs="Arial"/>
        </w:rPr>
        <w:t xml:space="preserve"> wenn die Böden trocken sind, dann wird diese Energie stattdessen in Hitze umgewandelt. Das ist ein bisschen wie beim menschlichen Körper: Solange wir </w:t>
      </w:r>
      <w:proofErr w:type="gramStart"/>
      <w:r>
        <w:rPr>
          <w:rFonts w:ascii="Arial" w:hAnsi="Arial" w:cs="Arial"/>
        </w:rPr>
        <w:t>schwitzen</w:t>
      </w:r>
      <w:proofErr w:type="gramEnd"/>
      <w:r>
        <w:rPr>
          <w:rFonts w:ascii="Arial" w:hAnsi="Arial" w:cs="Arial"/>
        </w:rPr>
        <w:t xml:space="preserve"> haben wir einen Mechanismus, der den Körper eigentlich kühlt. Aber sobald wir nicht mehr schwitzen können, weil wir zu wenig getrunken haben, dann gibt es das Risiko von einem Hitzeschlag.“</w:t>
      </w:r>
    </w:p>
    <w:p w14:paraId="317B5382" w14:textId="77777777" w:rsidR="00846A36" w:rsidRDefault="00846A36" w:rsidP="00846A36">
      <w:pPr>
        <w:tabs>
          <w:tab w:val="left" w:pos="709"/>
        </w:tabs>
        <w:spacing w:after="0" w:line="240" w:lineRule="auto"/>
        <w:ind w:right="130"/>
        <w:jc w:val="both"/>
        <w:rPr>
          <w:rFonts w:ascii="Arial" w:eastAsia="Arial" w:hAnsi="Arial" w:cs="Arial"/>
        </w:rPr>
      </w:pPr>
    </w:p>
    <w:p w14:paraId="633F7805" w14:textId="77777777" w:rsidR="00846A36" w:rsidRDefault="00846A36" w:rsidP="00846A36">
      <w:pPr>
        <w:numPr>
          <w:ilvl w:val="0"/>
          <w:numId w:val="2"/>
        </w:numPr>
        <w:tabs>
          <w:tab w:val="left" w:pos="709"/>
        </w:tabs>
        <w:spacing w:after="0" w:line="240" w:lineRule="auto"/>
        <w:ind w:left="993" w:right="130" w:hanging="426"/>
        <w:jc w:val="both"/>
        <w:rPr>
          <w:rFonts w:ascii="Arial" w:eastAsia="Arial" w:hAnsi="Arial" w:cs="Arial"/>
          <w:b/>
          <w:i/>
        </w:rPr>
      </w:pPr>
      <w:r>
        <w:rPr>
          <w:rFonts w:ascii="Arial" w:eastAsia="Arial" w:hAnsi="Arial" w:cs="Arial"/>
          <w:b/>
          <w:i/>
        </w:rPr>
        <w:t>Was bedeutet das für unser Klima?</w:t>
      </w:r>
    </w:p>
    <w:p w14:paraId="14EC30D6" w14:textId="77777777" w:rsidR="00846A36" w:rsidRDefault="00846A36" w:rsidP="00846A36">
      <w:pPr>
        <w:tabs>
          <w:tab w:val="left" w:pos="709"/>
        </w:tabs>
        <w:spacing w:after="0" w:line="240" w:lineRule="auto"/>
        <w:ind w:right="130"/>
        <w:jc w:val="both"/>
        <w:rPr>
          <w:rFonts w:ascii="Arial" w:eastAsia="Arial" w:hAnsi="Arial" w:cs="Arial"/>
          <w:b/>
          <w:i/>
        </w:rPr>
      </w:pPr>
    </w:p>
    <w:p w14:paraId="441A2D20" w14:textId="77777777" w:rsidR="00846A36" w:rsidRDefault="00846A36" w:rsidP="00846A36">
      <w:pPr>
        <w:tabs>
          <w:tab w:val="left" w:pos="709"/>
        </w:tabs>
        <w:spacing w:after="0" w:line="240" w:lineRule="auto"/>
        <w:ind w:right="130"/>
        <w:jc w:val="both"/>
        <w:rPr>
          <w:rFonts w:ascii="Arial" w:hAnsi="Arial" w:cs="Arial"/>
        </w:rPr>
      </w:pPr>
      <w:r w:rsidRPr="003D7F43">
        <w:rPr>
          <w:rFonts w:ascii="Arial" w:eastAsia="Arial" w:hAnsi="Arial" w:cs="Arial"/>
          <w:b/>
        </w:rPr>
        <w:t xml:space="preserve">O-Ton 2 (Prof. Dr. Sonia Seneviratne, 35 Sek.): </w:t>
      </w:r>
      <w:r>
        <w:rPr>
          <w:rFonts w:ascii="Arial" w:hAnsi="Arial" w:cs="Arial"/>
        </w:rPr>
        <w:t xml:space="preserve">„Es ist sehr wichtig für das Klima, also wie viel Bodenfeuchte da ist, </w:t>
      </w:r>
      <w:proofErr w:type="gramStart"/>
      <w:r>
        <w:rPr>
          <w:rFonts w:ascii="Arial" w:hAnsi="Arial" w:cs="Arial"/>
        </w:rPr>
        <w:t>weil</w:t>
      </w:r>
      <w:proofErr w:type="gramEnd"/>
      <w:r>
        <w:rPr>
          <w:rFonts w:ascii="Arial" w:hAnsi="Arial" w:cs="Arial"/>
        </w:rPr>
        <w:t xml:space="preserve"> dieser Einfluss auf die Pflanzen ist wichtig für den Wasseraustausch, auch für die Temperatur in der Atmosphäre, aber auch dafür, wie viel CO</w:t>
      </w:r>
      <w:r>
        <w:rPr>
          <w:rFonts w:ascii="Arial" w:hAnsi="Arial" w:cs="Arial"/>
          <w:vertAlign w:val="subscript"/>
        </w:rPr>
        <w:t>2</w:t>
      </w:r>
      <w:r>
        <w:rPr>
          <w:rFonts w:ascii="Arial" w:hAnsi="Arial" w:cs="Arial"/>
        </w:rPr>
        <w:t xml:space="preserve"> von den Pflanzen aufgenommen wird. Der Hauptgrund für die Klimaveränderung ist die Emission von CO</w:t>
      </w:r>
      <w:r>
        <w:rPr>
          <w:rFonts w:ascii="Arial" w:hAnsi="Arial" w:cs="Arial"/>
          <w:vertAlign w:val="subscript"/>
        </w:rPr>
        <w:t>2</w:t>
      </w:r>
      <w:r>
        <w:rPr>
          <w:rFonts w:ascii="Arial" w:hAnsi="Arial" w:cs="Arial"/>
        </w:rPr>
        <w:t>. Dieses CO</w:t>
      </w:r>
      <w:r>
        <w:rPr>
          <w:rFonts w:ascii="Arial" w:hAnsi="Arial" w:cs="Arial"/>
          <w:vertAlign w:val="subscript"/>
        </w:rPr>
        <w:t>2</w:t>
      </w:r>
      <w:r>
        <w:rPr>
          <w:rFonts w:ascii="Arial" w:hAnsi="Arial" w:cs="Arial"/>
        </w:rPr>
        <w:t xml:space="preserve"> wird von Pflanzen aufgenommen, wenn die Pflanzen unter Trockenheit leiden, dann können sie dieses CO</w:t>
      </w:r>
      <w:r>
        <w:rPr>
          <w:rFonts w:ascii="Arial" w:hAnsi="Arial" w:cs="Arial"/>
          <w:vertAlign w:val="subscript"/>
        </w:rPr>
        <w:t>2</w:t>
      </w:r>
      <w:r>
        <w:rPr>
          <w:rFonts w:ascii="Arial" w:hAnsi="Arial" w:cs="Arial"/>
        </w:rPr>
        <w:t xml:space="preserve"> nicht mehr aufnehmen. Außerdem kann es auch zu Waldbränden kommen.“</w:t>
      </w:r>
    </w:p>
    <w:p w14:paraId="3B4204FC" w14:textId="77777777" w:rsidR="00846A36" w:rsidRDefault="00846A36" w:rsidP="00846A36">
      <w:pPr>
        <w:tabs>
          <w:tab w:val="left" w:pos="709"/>
        </w:tabs>
        <w:spacing w:after="0" w:line="240" w:lineRule="auto"/>
        <w:ind w:right="130"/>
        <w:jc w:val="both"/>
        <w:rPr>
          <w:rFonts w:ascii="Arial" w:eastAsia="Arial" w:hAnsi="Arial" w:cs="Arial"/>
          <w:b/>
          <w:i/>
        </w:rPr>
      </w:pPr>
    </w:p>
    <w:p w14:paraId="6EC601A6" w14:textId="77777777" w:rsidR="00846A36" w:rsidRDefault="00846A36" w:rsidP="00846A36">
      <w:pPr>
        <w:numPr>
          <w:ilvl w:val="0"/>
          <w:numId w:val="2"/>
        </w:numPr>
        <w:tabs>
          <w:tab w:val="left" w:pos="709"/>
        </w:tabs>
        <w:spacing w:after="0" w:line="240" w:lineRule="auto"/>
        <w:ind w:left="993" w:right="130" w:hanging="426"/>
        <w:jc w:val="both"/>
        <w:rPr>
          <w:rFonts w:ascii="Arial" w:hAnsi="Arial" w:cs="Arial"/>
          <w:color w:val="000000"/>
        </w:rPr>
      </w:pPr>
      <w:r>
        <w:rPr>
          <w:rFonts w:ascii="Arial" w:eastAsia="Arial" w:hAnsi="Arial" w:cs="Arial"/>
          <w:b/>
          <w:i/>
        </w:rPr>
        <w:t>Sie waren entscheidend beteiligt an der Entwicklung eines schweizweiten Bodenfeuchtemessnetzes, durch das Trockenheit früh erkannt werden kann. Warum ist so ein Messnetz überhaupt notwendig? </w:t>
      </w:r>
    </w:p>
    <w:p w14:paraId="3D3A2FCC" w14:textId="77777777" w:rsidR="00846A36" w:rsidRDefault="00846A36" w:rsidP="00846A36">
      <w:pPr>
        <w:pStyle w:val="Listenabsatz"/>
        <w:spacing w:after="0" w:line="240" w:lineRule="auto"/>
        <w:ind w:left="1774" w:right="130"/>
        <w:jc w:val="both"/>
        <w:rPr>
          <w:rFonts w:ascii="Arial" w:hAnsi="Arial" w:cs="Arial"/>
          <w:color w:val="000000"/>
        </w:rPr>
      </w:pPr>
    </w:p>
    <w:p w14:paraId="7C486D90" w14:textId="77777777" w:rsidR="00846A36" w:rsidRDefault="00846A36" w:rsidP="00846A36">
      <w:pPr>
        <w:spacing w:after="0" w:line="240" w:lineRule="auto"/>
        <w:ind w:right="130"/>
        <w:jc w:val="both"/>
        <w:rPr>
          <w:rFonts w:ascii="Arial" w:eastAsia="Arial" w:hAnsi="Arial" w:cs="Arial"/>
        </w:rPr>
      </w:pPr>
      <w:r w:rsidRPr="003D7F43">
        <w:rPr>
          <w:rFonts w:ascii="Arial" w:eastAsia="Arial" w:hAnsi="Arial" w:cs="Arial"/>
          <w:b/>
        </w:rPr>
        <w:t xml:space="preserve">O-Ton 3 (Prof. Dr. Sonia Seneviratne, 36 Sek.): </w:t>
      </w:r>
      <w:r w:rsidRPr="003D7F43">
        <w:rPr>
          <w:rFonts w:ascii="Arial" w:eastAsia="Arial" w:hAnsi="Arial" w:cs="Arial"/>
        </w:rPr>
        <w:t>„</w:t>
      </w:r>
      <w:r>
        <w:rPr>
          <w:rFonts w:ascii="Arial" w:hAnsi="Arial" w:cs="Arial"/>
        </w:rPr>
        <w:t>Wir haben ein Bodenfeuchtemessnetz gestartet zusammen mit Meteo Schweiz und auch Agroscope. Das war 2008. Und das hat die Informationen geliefert, wie der Zustand von Bodenfeuchte ist. Weil die Verdunstung, die ja auch eine sehr wichtige Rolle spielt für die Entwicklung von Trockenheit, wird kaum gemessen. Das heißt, wenn man nur Informationen aus Niederschlag hat, ist es sehr schwierig, wirklich eine genaue Information dazu zu haben. Und deshalb ist es besonders wichtig, diese Messungen zu haben, insbesondere, wenn man sehr früh Trockenheit erkennen möchte.“</w:t>
      </w:r>
    </w:p>
    <w:p w14:paraId="01A01FF5" w14:textId="77777777" w:rsidR="00846A36" w:rsidRDefault="00846A36" w:rsidP="00846A36">
      <w:pPr>
        <w:tabs>
          <w:tab w:val="left" w:pos="709"/>
        </w:tabs>
        <w:spacing w:after="0" w:line="240" w:lineRule="auto"/>
        <w:ind w:right="130"/>
        <w:rPr>
          <w:rFonts w:ascii="Arial" w:eastAsia="Arial" w:hAnsi="Arial" w:cs="Arial"/>
        </w:rPr>
      </w:pPr>
    </w:p>
    <w:p w14:paraId="76F6AA2E" w14:textId="77777777" w:rsidR="00846A36" w:rsidRDefault="00846A36" w:rsidP="00846A36">
      <w:pPr>
        <w:pStyle w:val="Listenabsatz"/>
        <w:spacing w:after="0" w:line="240" w:lineRule="auto"/>
        <w:ind w:left="993" w:right="130"/>
        <w:jc w:val="both"/>
        <w:rPr>
          <w:rFonts w:ascii="Arial" w:eastAsia="Arial" w:hAnsi="Arial" w:cs="Arial"/>
          <w:b/>
          <w:i/>
        </w:rPr>
      </w:pPr>
      <w:r>
        <w:rPr>
          <w:rFonts w:ascii="Arial" w:eastAsia="Arial" w:hAnsi="Arial" w:cs="Arial"/>
          <w:b/>
          <w:i/>
        </w:rPr>
        <w:t xml:space="preserve">Die Umweltpreisträgerin 2025: Prof. Dr. Sonia Seneviratne, </w:t>
      </w:r>
      <w:r>
        <w:rPr>
          <w:rFonts w:ascii="Arial" w:eastAsia="Arial" w:hAnsi="Arial" w:cs="Arial"/>
          <w:b/>
          <w:bCs/>
          <w:i/>
          <w:iCs/>
        </w:rPr>
        <w:t>die den Einfluss trockener Böden auf den Klimawandel erforscht und zeigt, warum Klimaschutz und -anpassungen so wichtig sind</w:t>
      </w:r>
      <w:r>
        <w:rPr>
          <w:rFonts w:ascii="Arial" w:eastAsia="Arial" w:hAnsi="Arial" w:cs="Arial"/>
          <w:b/>
          <w:i/>
        </w:rPr>
        <w:t xml:space="preserve">. Herzlichen Glückwunsch und vielen Dank für das Gespräch! </w:t>
      </w:r>
    </w:p>
    <w:p w14:paraId="6FEB9F0B" w14:textId="77777777" w:rsidR="00846A36" w:rsidRDefault="00846A36" w:rsidP="00846A36">
      <w:pPr>
        <w:spacing w:after="0" w:line="240" w:lineRule="auto"/>
        <w:ind w:right="130"/>
        <w:rPr>
          <w:rFonts w:ascii="Arial" w:hAnsi="Arial" w:cs="Arial"/>
          <w:b/>
        </w:rPr>
      </w:pPr>
    </w:p>
    <w:p w14:paraId="764BCB95" w14:textId="70A9420B" w:rsidR="003A1D6E" w:rsidRPr="001304AD" w:rsidRDefault="00846A36" w:rsidP="001304AD">
      <w:pPr>
        <w:spacing w:after="0" w:line="240" w:lineRule="auto"/>
        <w:jc w:val="both"/>
        <w:rPr>
          <w:rFonts w:ascii="Arial" w:hAnsi="Arial" w:cs="Arial"/>
        </w:rPr>
      </w:pPr>
      <w:r>
        <w:rPr>
          <w:rFonts w:ascii="Arial" w:hAnsi="Arial" w:cs="Arial"/>
          <w:b/>
        </w:rPr>
        <w:t>Verabschiedung:</w:t>
      </w:r>
      <w:r>
        <w:rPr>
          <w:rFonts w:ascii="Arial" w:hAnsi="Arial" w:cs="Arial"/>
        </w:rPr>
        <w:t xml:space="preserve"> „Danke. Danke Ihnen!“</w:t>
      </w:r>
      <w:bookmarkEnd w:id="1"/>
    </w:p>
    <w:sectPr w:rsidR="003A1D6E" w:rsidRPr="001304AD">
      <w:footerReference w:type="first" r:id="rId11"/>
      <w:pgSz w:w="11906" w:h="16838"/>
      <w:pgMar w:top="720" w:right="1133" w:bottom="765" w:left="1276"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8C2C3" w14:textId="77777777" w:rsidR="00B477F4" w:rsidRDefault="00B477F4">
      <w:pPr>
        <w:spacing w:after="0" w:line="240" w:lineRule="auto"/>
      </w:pPr>
      <w:r>
        <w:separator/>
      </w:r>
    </w:p>
  </w:endnote>
  <w:endnote w:type="continuationSeparator" w:id="0">
    <w:p w14:paraId="73222891" w14:textId="77777777" w:rsidR="00B477F4" w:rsidRDefault="00B4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3C86" w14:textId="77777777" w:rsidR="003A1D6E" w:rsidRDefault="00112323">
    <w:pPr>
      <w:pStyle w:val="Fuzeile"/>
      <w:jc w:val="center"/>
      <w:rPr>
        <w:rFonts w:ascii="Arial" w:hAnsi="Arial" w:cs="Arial"/>
        <w:sz w:val="16"/>
        <w:szCs w:val="16"/>
        <w:lang w:val="en-US"/>
      </w:rPr>
    </w:pPr>
    <w:r>
      <w:rPr>
        <w:noProof/>
      </w:rPr>
      <w:drawing>
        <wp:inline distT="0" distB="0" distL="0" distR="0" wp14:anchorId="141293EE" wp14:editId="27C1CBE8">
          <wp:extent cx="1028700" cy="283845"/>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stretch>
                    <a:fillRect/>
                  </a:stretch>
                </pic:blipFill>
                <pic:spPr bwMode="auto">
                  <a:xfrm>
                    <a:off x="0" y="0"/>
                    <a:ext cx="1028700" cy="283845"/>
                  </a:xfrm>
                  <a:prstGeom prst="rect">
                    <a:avLst/>
                  </a:prstGeom>
                  <a:noFill/>
                </pic:spPr>
              </pic:pic>
            </a:graphicData>
          </a:graphic>
        </wp:inline>
      </w:drawing>
    </w:r>
    <w:r>
      <w:rPr>
        <w:rFonts w:ascii="Arial" w:hAnsi="Arial" w:cs="Arial"/>
        <w:sz w:val="16"/>
        <w:szCs w:val="16"/>
        <w:lang w:val="en-US"/>
      </w:rPr>
      <w:t xml:space="preserve">    </w:t>
    </w:r>
  </w:p>
  <w:p w14:paraId="3603BF2A" w14:textId="77777777" w:rsidR="003A1D6E" w:rsidRDefault="003A1D6E">
    <w:pPr>
      <w:pStyle w:val="Fuzeile"/>
      <w:jc w:val="center"/>
      <w:rPr>
        <w:rFonts w:ascii="Arial" w:hAnsi="Arial" w:cs="Arial"/>
        <w:sz w:val="16"/>
        <w:szCs w:val="16"/>
        <w:lang w:val="en-US"/>
      </w:rPr>
    </w:pPr>
  </w:p>
  <w:p w14:paraId="48C989F8" w14:textId="77777777" w:rsidR="003A1D6E" w:rsidRDefault="00112323">
    <w:pPr>
      <w:pStyle w:val="Fuzeile"/>
      <w:jc w:val="center"/>
      <w:rPr>
        <w:rFonts w:ascii="Arial" w:hAnsi="Arial" w:cs="Arial"/>
        <w:sz w:val="16"/>
        <w:szCs w:val="16"/>
      </w:rPr>
    </w:pPr>
    <w:r>
      <w:rPr>
        <w:rFonts w:ascii="Arial" w:hAnsi="Arial" w:cs="Arial"/>
        <w:sz w:val="16"/>
        <w:szCs w:val="16"/>
        <w:lang w:val="en-US"/>
      </w:rPr>
      <w:t xml:space="preserve">point of listening GmbH, </w:t>
    </w:r>
    <w:proofErr w:type="spellStart"/>
    <w:r>
      <w:rPr>
        <w:rFonts w:ascii="Arial" w:hAnsi="Arial" w:cs="Arial"/>
        <w:sz w:val="16"/>
        <w:szCs w:val="16"/>
        <w:lang w:val="en-US"/>
      </w:rPr>
      <w:t>Thomasiusstr</w:t>
    </w:r>
    <w:proofErr w:type="spellEnd"/>
    <w:r>
      <w:rPr>
        <w:rFonts w:ascii="Arial" w:hAnsi="Arial" w:cs="Arial"/>
        <w:sz w:val="16"/>
        <w:szCs w:val="16"/>
        <w:lang w:val="en-US"/>
      </w:rPr>
      <w:t xml:space="preserve">. </w:t>
    </w:r>
    <w:r>
      <w:rPr>
        <w:rFonts w:ascii="Arial" w:hAnsi="Arial" w:cs="Arial"/>
        <w:sz w:val="16"/>
        <w:szCs w:val="16"/>
      </w:rPr>
      <w:t xml:space="preserve">21, 04109 Leipzig, </w:t>
    </w:r>
    <w:hyperlink r:id="rId2">
      <w:r>
        <w:rPr>
          <w:rStyle w:val="Hyperlink"/>
          <w:rFonts w:ascii="Arial" w:hAnsi="Arial" w:cs="Arial"/>
          <w:color w:val="auto"/>
          <w:sz w:val="16"/>
          <w:szCs w:val="16"/>
          <w:u w:val="none"/>
        </w:rPr>
        <w:t>Tel: 0341</w:t>
      </w:r>
    </w:hyperlink>
    <w:r>
      <w:rPr>
        <w:rFonts w:ascii="Arial" w:hAnsi="Arial" w:cs="Arial"/>
        <w:sz w:val="16"/>
        <w:szCs w:val="16"/>
      </w:rPr>
      <w:t xml:space="preserve"> – 492 821 0, Fax: 0341 – 492 821 29</w:t>
    </w:r>
  </w:p>
  <w:p w14:paraId="76BED585" w14:textId="77777777" w:rsidR="003A1D6E" w:rsidRDefault="00112323">
    <w:pPr>
      <w:pStyle w:val="Fuzeile"/>
      <w:jc w:val="center"/>
      <w:rPr>
        <w:rFonts w:ascii="Arial" w:hAnsi="Arial" w:cs="Arial"/>
        <w:sz w:val="16"/>
        <w:szCs w:val="16"/>
      </w:rPr>
    </w:pPr>
    <w:r>
      <w:rPr>
        <w:rFonts w:ascii="Arial" w:hAnsi="Arial" w:cs="Arial"/>
        <w:sz w:val="16"/>
        <w:szCs w:val="16"/>
      </w:rPr>
      <w:t>www.pointoflistening.de</w:t>
    </w:r>
  </w:p>
  <w:p w14:paraId="121234C6" w14:textId="77777777" w:rsidR="003A1D6E" w:rsidRDefault="003A1D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031B6" w14:textId="77777777" w:rsidR="00B477F4" w:rsidRDefault="00B477F4">
      <w:pPr>
        <w:spacing w:after="0" w:line="240" w:lineRule="auto"/>
      </w:pPr>
      <w:r>
        <w:separator/>
      </w:r>
    </w:p>
  </w:footnote>
  <w:footnote w:type="continuationSeparator" w:id="0">
    <w:p w14:paraId="639B45B5" w14:textId="77777777" w:rsidR="00B477F4" w:rsidRDefault="00B477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E3CA0"/>
    <w:multiLevelType w:val="multilevel"/>
    <w:tmpl w:val="EC344648"/>
    <w:lvl w:ilvl="0">
      <w:start w:val="1"/>
      <w:numFmt w:val="decimal"/>
      <w:lvlText w:val="%1."/>
      <w:lvlJc w:val="left"/>
      <w:pPr>
        <w:tabs>
          <w:tab w:val="num" w:pos="0"/>
        </w:tabs>
        <w:ind w:left="1774" w:hanging="360"/>
      </w:pPr>
      <w:rPr>
        <w:b/>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1" w15:restartNumberingAfterBreak="0">
    <w:nsid w:val="0E660EAD"/>
    <w:multiLevelType w:val="multilevel"/>
    <w:tmpl w:val="F0022AD8"/>
    <w:lvl w:ilvl="0">
      <w:start w:val="1"/>
      <w:numFmt w:val="decimal"/>
      <w:lvlText w:val="%1."/>
      <w:lvlJc w:val="left"/>
      <w:pPr>
        <w:tabs>
          <w:tab w:val="num" w:pos="0"/>
        </w:tabs>
        <w:ind w:left="1774" w:hanging="360"/>
      </w:pPr>
      <w:rPr>
        <w:b/>
        <w:i/>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2" w15:restartNumberingAfterBreak="0">
    <w:nsid w:val="13B35F2D"/>
    <w:multiLevelType w:val="multilevel"/>
    <w:tmpl w:val="39F00968"/>
    <w:lvl w:ilvl="0">
      <w:start w:val="1"/>
      <w:numFmt w:val="decimal"/>
      <w:lvlText w:val="%1."/>
      <w:lvlJc w:val="left"/>
      <w:pPr>
        <w:tabs>
          <w:tab w:val="num" w:pos="0"/>
        </w:tabs>
        <w:ind w:left="1774" w:hanging="360"/>
      </w:pPr>
      <w:rPr>
        <w:b/>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3" w15:restartNumberingAfterBreak="0">
    <w:nsid w:val="174730FB"/>
    <w:multiLevelType w:val="multilevel"/>
    <w:tmpl w:val="8050FD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253613"/>
    <w:multiLevelType w:val="multilevel"/>
    <w:tmpl w:val="7BDC26D6"/>
    <w:lvl w:ilvl="0">
      <w:start w:val="15"/>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BBD4F0F"/>
    <w:multiLevelType w:val="multilevel"/>
    <w:tmpl w:val="51F2FFF0"/>
    <w:lvl w:ilvl="0">
      <w:start w:val="1"/>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6" w15:restartNumberingAfterBreak="0">
    <w:nsid w:val="60F60F45"/>
    <w:multiLevelType w:val="hybridMultilevel"/>
    <w:tmpl w:val="61E2AFE4"/>
    <w:lvl w:ilvl="0" w:tplc="D0C818B0">
      <w:start w:val="15"/>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155851">
    <w:abstractNumId w:val="2"/>
  </w:num>
  <w:num w:numId="2" w16cid:durableId="575170704">
    <w:abstractNumId w:val="1"/>
  </w:num>
  <w:num w:numId="3" w16cid:durableId="955671856">
    <w:abstractNumId w:val="0"/>
  </w:num>
  <w:num w:numId="4" w16cid:durableId="893321594">
    <w:abstractNumId w:val="5"/>
  </w:num>
  <w:num w:numId="5" w16cid:durableId="1549106826">
    <w:abstractNumId w:val="4"/>
  </w:num>
  <w:num w:numId="6" w16cid:durableId="747654463">
    <w:abstractNumId w:val="3"/>
  </w:num>
  <w:num w:numId="7" w16cid:durableId="1053041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6E"/>
    <w:rsid w:val="0003620C"/>
    <w:rsid w:val="00074C19"/>
    <w:rsid w:val="000F33FA"/>
    <w:rsid w:val="00112323"/>
    <w:rsid w:val="001304AD"/>
    <w:rsid w:val="0019309C"/>
    <w:rsid w:val="001D127E"/>
    <w:rsid w:val="003A1D6E"/>
    <w:rsid w:val="00446D05"/>
    <w:rsid w:val="00477517"/>
    <w:rsid w:val="00532429"/>
    <w:rsid w:val="005E5A90"/>
    <w:rsid w:val="00632744"/>
    <w:rsid w:val="00660F79"/>
    <w:rsid w:val="007E2FB7"/>
    <w:rsid w:val="0080396D"/>
    <w:rsid w:val="00824448"/>
    <w:rsid w:val="00846A36"/>
    <w:rsid w:val="0091699D"/>
    <w:rsid w:val="00964335"/>
    <w:rsid w:val="00967F29"/>
    <w:rsid w:val="00A47E8F"/>
    <w:rsid w:val="00A64BB7"/>
    <w:rsid w:val="00B32CEE"/>
    <w:rsid w:val="00B477F4"/>
    <w:rsid w:val="00B677AA"/>
    <w:rsid w:val="00BD3357"/>
    <w:rsid w:val="00C22A0B"/>
    <w:rsid w:val="00D17AE6"/>
    <w:rsid w:val="00DA482C"/>
    <w:rsid w:val="00E44970"/>
    <w:rsid w:val="00E93F62"/>
    <w:rsid w:val="00E9795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C533"/>
  <w15:docId w15:val="{180CD092-DC48-4BE2-81E1-550543C6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0C95"/>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C52840"/>
    <w:rPr>
      <w:rFonts w:ascii="Tahoma" w:hAnsi="Tahoma" w:cs="Tahoma"/>
      <w:sz w:val="16"/>
      <w:szCs w:val="16"/>
    </w:rPr>
  </w:style>
  <w:style w:type="character" w:customStyle="1" w:styleId="KopfzeileZchn">
    <w:name w:val="Kopfzeile Zchn"/>
    <w:basedOn w:val="Absatz-Standardschriftart"/>
    <w:link w:val="Kopfzeile"/>
    <w:uiPriority w:val="99"/>
    <w:qFormat/>
    <w:rsid w:val="00390F46"/>
  </w:style>
  <w:style w:type="character" w:customStyle="1" w:styleId="FuzeileZchn">
    <w:name w:val="Fußzeile Zchn"/>
    <w:basedOn w:val="Absatz-Standardschriftart"/>
    <w:link w:val="Fuzeile"/>
    <w:uiPriority w:val="99"/>
    <w:qFormat/>
    <w:rsid w:val="00390F46"/>
  </w:style>
  <w:style w:type="character" w:styleId="Hyperlink">
    <w:name w:val="Hyperlink"/>
    <w:basedOn w:val="Absatz-Standardschriftart"/>
    <w:uiPriority w:val="99"/>
    <w:unhideWhenUsed/>
    <w:rsid w:val="00D56E00"/>
    <w:rPr>
      <w:color w:val="0000FF"/>
      <w:u w:val="single"/>
    </w:rPr>
  </w:style>
  <w:style w:type="character" w:customStyle="1" w:styleId="overviewcontent">
    <w:name w:val="overviewcontent"/>
    <w:basedOn w:val="Absatz-Standardschriftart"/>
    <w:qFormat/>
    <w:rsid w:val="000233BD"/>
  </w:style>
  <w:style w:type="character" w:styleId="Kommentarzeichen">
    <w:name w:val="annotation reference"/>
    <w:basedOn w:val="Absatz-Standardschriftart"/>
    <w:uiPriority w:val="99"/>
    <w:semiHidden/>
    <w:unhideWhenUsed/>
    <w:qFormat/>
    <w:rsid w:val="00A16746"/>
    <w:rPr>
      <w:sz w:val="16"/>
      <w:szCs w:val="16"/>
    </w:rPr>
  </w:style>
  <w:style w:type="character" w:customStyle="1" w:styleId="KommentartextZchn">
    <w:name w:val="Kommentartext Zchn"/>
    <w:basedOn w:val="Absatz-Standardschriftart"/>
    <w:link w:val="Kommentartext"/>
    <w:uiPriority w:val="99"/>
    <w:qFormat/>
    <w:rsid w:val="00A16746"/>
    <w:rPr>
      <w:lang w:eastAsia="en-US"/>
    </w:rPr>
  </w:style>
  <w:style w:type="character" w:customStyle="1" w:styleId="KommentarthemaZchn">
    <w:name w:val="Kommentarthema Zchn"/>
    <w:basedOn w:val="KommentartextZchn"/>
    <w:link w:val="Kommentarthema"/>
    <w:uiPriority w:val="99"/>
    <w:semiHidden/>
    <w:qFormat/>
    <w:rsid w:val="00A16746"/>
    <w:rPr>
      <w:b/>
      <w:bCs/>
      <w:lang w:eastAsia="en-US"/>
    </w:rPr>
  </w:style>
  <w:style w:type="character" w:styleId="NichtaufgelsteErwhnung">
    <w:name w:val="Unresolved Mention"/>
    <w:basedOn w:val="Absatz-Standardschriftart"/>
    <w:uiPriority w:val="99"/>
    <w:semiHidden/>
    <w:unhideWhenUsed/>
    <w:qFormat/>
    <w:rsid w:val="008F238A"/>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C52840"/>
    <w:pPr>
      <w:spacing w:after="0" w:line="240" w:lineRule="auto"/>
    </w:pPr>
    <w:rPr>
      <w:rFonts w:ascii="Tahoma" w:hAnsi="Tahoma" w:cs="Tahoma"/>
      <w:sz w:val="16"/>
      <w:szCs w:val="16"/>
    </w:rPr>
  </w:style>
  <w:style w:type="paragraph" w:styleId="Listenabsatz">
    <w:name w:val="List Paragraph"/>
    <w:basedOn w:val="Standard"/>
    <w:uiPriority w:val="34"/>
    <w:qFormat/>
    <w:rsid w:val="00CE6A17"/>
    <w:pPr>
      <w:ind w:left="720"/>
      <w:contextualSpacing/>
    </w:pPr>
  </w:style>
  <w:style w:type="paragraph" w:styleId="KeinLeerraum">
    <w:name w:val="No Spacing"/>
    <w:uiPriority w:val="1"/>
    <w:qFormat/>
    <w:rsid w:val="00CE6A17"/>
    <w:rPr>
      <w:sz w:val="22"/>
      <w:szCs w:val="22"/>
      <w:lang w:eastAsia="en-US"/>
    </w:rPr>
  </w:style>
  <w:style w:type="paragraph" w:customStyle="1" w:styleId="Kopf-Fuzeile">
    <w:name w:val="Kopf-/Fußzeile"/>
    <w:basedOn w:val="Standard"/>
    <w:qFormat/>
  </w:style>
  <w:style w:type="paragraph" w:styleId="Kopfzeile">
    <w:name w:val="header"/>
    <w:basedOn w:val="Standard"/>
    <w:link w:val="KopfzeileZchn"/>
    <w:uiPriority w:val="99"/>
    <w:unhideWhenUsed/>
    <w:rsid w:val="00390F46"/>
    <w:pPr>
      <w:tabs>
        <w:tab w:val="center" w:pos="4536"/>
        <w:tab w:val="right" w:pos="9072"/>
      </w:tabs>
      <w:spacing w:after="0" w:line="240" w:lineRule="auto"/>
    </w:pPr>
  </w:style>
  <w:style w:type="paragraph" w:styleId="Fuzeile">
    <w:name w:val="footer"/>
    <w:basedOn w:val="Standard"/>
    <w:link w:val="FuzeileZchn"/>
    <w:uiPriority w:val="99"/>
    <w:unhideWhenUsed/>
    <w:rsid w:val="00390F46"/>
    <w:pPr>
      <w:tabs>
        <w:tab w:val="center" w:pos="4536"/>
        <w:tab w:val="right" w:pos="9072"/>
      </w:tabs>
      <w:spacing w:after="0" w:line="240" w:lineRule="auto"/>
    </w:pPr>
  </w:style>
  <w:style w:type="paragraph" w:styleId="Kommentartext">
    <w:name w:val="annotation text"/>
    <w:basedOn w:val="Standard"/>
    <w:link w:val="KommentartextZchn"/>
    <w:uiPriority w:val="99"/>
    <w:unhideWhenUsed/>
    <w:rsid w:val="00A16746"/>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A16746"/>
    <w:rPr>
      <w:b/>
      <w:bCs/>
    </w:rPr>
  </w:style>
  <w:style w:type="paragraph" w:styleId="berarbeitung">
    <w:name w:val="Revision"/>
    <w:uiPriority w:val="99"/>
    <w:semiHidden/>
    <w:qFormat/>
    <w:rsid w:val="00862D0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tel:0341" TargetMode="External"/><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90CA60CF3391344B31CB3FC3D998E27" ma:contentTypeVersion="12" ma:contentTypeDescription="Create a new document." ma:contentTypeScope="" ma:versionID="fa07bc4ced1b2c2f800311ab243aa2a3">
  <xsd:schema xmlns:xsd="http://www.w3.org/2001/XMLSchema" xmlns:xs="http://www.w3.org/2001/XMLSchema" xmlns:p="http://schemas.microsoft.com/office/2006/metadata/properties" xmlns:ns2="7f450c6f-4f21-4f33-8974-c91a2949c3fd" xmlns:ns3="c0e4ea87-7f54-47fd-b549-57aa642f56d6" targetNamespace="http://schemas.microsoft.com/office/2006/metadata/properties" ma:root="true" ma:fieldsID="2fc5df9183055d217d71c06bae032038" ns2:_="" ns3:_="">
    <xsd:import namespace="7f450c6f-4f21-4f33-8974-c91a2949c3fd"/>
    <xsd:import namespace="c0e4ea87-7f54-47fd-b549-57aa642f5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50c6f-4f21-4f33-8974-c91a2949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e4ea87-7f54-47fd-b549-57aa642f56d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d7135a8-4e0a-45c9-b9a0-68f7512fab4c}" ma:internalName="TaxCatchAll" ma:showField="CatchAllData" ma:web="c0e4ea87-7f54-47fd-b549-57aa642f56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450c6f-4f21-4f33-8974-c91a2949c3fd">
      <Terms xmlns="http://schemas.microsoft.com/office/infopath/2007/PartnerControls"/>
    </lcf76f155ced4ddcb4097134ff3c332f>
    <TaxCatchAll xmlns="c0e4ea87-7f54-47fd-b549-57aa642f56d6" xsi:nil="true"/>
  </documentManagement>
</p:properties>
</file>

<file path=customXml/itemProps1.xml><?xml version="1.0" encoding="utf-8"?>
<ds:datastoreItem xmlns:ds="http://schemas.openxmlformats.org/officeDocument/2006/customXml" ds:itemID="{91B2BCA0-4CC8-4831-AE27-D18DEDF5DB9B}">
  <ds:schemaRefs>
    <ds:schemaRef ds:uri="http://schemas.microsoft.com/sharepoint/v3/contenttype/forms"/>
  </ds:schemaRefs>
</ds:datastoreItem>
</file>

<file path=customXml/itemProps2.xml><?xml version="1.0" encoding="utf-8"?>
<ds:datastoreItem xmlns:ds="http://schemas.openxmlformats.org/officeDocument/2006/customXml" ds:itemID="{AA167B4B-8E57-455C-A3DB-8F5FB5ADB575}">
  <ds:schemaRefs>
    <ds:schemaRef ds:uri="http://schemas.openxmlformats.org/officeDocument/2006/bibliography"/>
  </ds:schemaRefs>
</ds:datastoreItem>
</file>

<file path=customXml/itemProps3.xml><?xml version="1.0" encoding="utf-8"?>
<ds:datastoreItem xmlns:ds="http://schemas.openxmlformats.org/officeDocument/2006/customXml" ds:itemID="{472FDB43-048D-499E-9337-CB8581A89773}"/>
</file>

<file path=customXml/itemProps4.xml><?xml version="1.0" encoding="utf-8"?>
<ds:datastoreItem xmlns:ds="http://schemas.openxmlformats.org/officeDocument/2006/customXml" ds:itemID="{00F41F4B-A4AA-4051-B44D-494FB6DA33E9}">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2715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point of listening GmbH</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Hohmeyer</dc:creator>
  <dc:description/>
  <cp:lastModifiedBy>Kessens, Lea</cp:lastModifiedBy>
  <cp:revision>2</cp:revision>
  <cp:lastPrinted>2023-08-03T13:12:00Z</cp:lastPrinted>
  <dcterms:created xsi:type="dcterms:W3CDTF">2025-08-26T06:41:00Z</dcterms:created>
  <dcterms:modified xsi:type="dcterms:W3CDTF">2025-08-26T06:41:00Z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0x010100B90CA60CF3391344B31CB3FC3D998E27</vt:lpwstr>
  </property>
  <property fmtid="{D5CDD505-2E9C-101B-9397-08002B2CF9AE}" pid="3" name="MediaServiceImageTags">
    <vt:lpwstr/>
  </property>
  <property fmtid="{D5CDD505-2E9C-101B-9397-08002B2CF9AE}" pid="4" name="Order">
    <vt:r8>23958500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